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3B388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B388F" w:rsidRDefault="00E64C52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88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B388F" w:rsidRDefault="00E64C52">
            <w:pPr>
              <w:pStyle w:val="ConsPlusTitlePage0"/>
              <w:jc w:val="center"/>
            </w:pPr>
            <w:r>
              <w:rPr>
                <w:sz w:val="48"/>
              </w:rPr>
              <w:t>Решение Ростовской-на-Дону городской Думы от 13.06.2012 N 297</w:t>
            </w:r>
            <w:r>
              <w:rPr>
                <w:sz w:val="48"/>
              </w:rPr>
              <w:br/>
              <w:t>(ред. от 13.08.2024)</w:t>
            </w:r>
            <w:r>
              <w:rPr>
                <w:sz w:val="48"/>
              </w:rPr>
              <w:br/>
              <w:t>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(вместе с Положением)</w:t>
            </w:r>
          </w:p>
        </w:tc>
      </w:tr>
      <w:tr w:rsidR="003B388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B388F" w:rsidRDefault="00E64C5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10.04.</w:t>
            </w:r>
            <w:r>
              <w:rPr>
                <w:sz w:val="28"/>
              </w:rPr>
              <w:t>2025</w:t>
            </w:r>
            <w:r>
              <w:rPr>
                <w:sz w:val="28"/>
              </w:rPr>
              <w:br/>
              <w:t> </w:t>
            </w:r>
          </w:p>
        </w:tc>
      </w:tr>
    </w:tbl>
    <w:p w:rsidR="003B388F" w:rsidRDefault="003B388F">
      <w:pPr>
        <w:pStyle w:val="ConsPlusNormal0"/>
        <w:sectPr w:rsidR="003B388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B388F" w:rsidRDefault="003B388F">
      <w:pPr>
        <w:pStyle w:val="ConsPlusNormal0"/>
        <w:jc w:val="both"/>
        <w:outlineLvl w:val="0"/>
      </w:pP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Title0"/>
        <w:jc w:val="center"/>
        <w:outlineLvl w:val="0"/>
      </w:pPr>
      <w:r>
        <w:t>РОСТОВСКАЯ-НА-ДОНУ ГОРОДСКАЯ ДУМА</w:t>
      </w:r>
    </w:p>
    <w:p w:rsidR="003B388F" w:rsidRDefault="003B388F">
      <w:pPr>
        <w:pStyle w:val="ConsPlusTitle0"/>
        <w:jc w:val="center"/>
      </w:pPr>
    </w:p>
    <w:p w:rsidR="003B388F" w:rsidRDefault="00E64C52">
      <w:pPr>
        <w:pStyle w:val="ConsPlusTitle0"/>
        <w:jc w:val="center"/>
      </w:pPr>
      <w:r>
        <w:t>РЕШЕНИЕ</w:t>
      </w:r>
    </w:p>
    <w:p w:rsidR="003B388F" w:rsidRDefault="00E64C52">
      <w:pPr>
        <w:pStyle w:val="ConsPlusTitle0"/>
        <w:jc w:val="center"/>
      </w:pPr>
      <w:r>
        <w:t>от 13 июня 2012 г. N 297</w:t>
      </w:r>
    </w:p>
    <w:p w:rsidR="003B388F" w:rsidRDefault="003B388F">
      <w:pPr>
        <w:pStyle w:val="ConsPlusTitle0"/>
        <w:jc w:val="center"/>
      </w:pPr>
    </w:p>
    <w:p w:rsidR="003B388F" w:rsidRDefault="00E64C52">
      <w:pPr>
        <w:pStyle w:val="ConsPlusTitle0"/>
        <w:jc w:val="center"/>
      </w:pPr>
      <w:r>
        <w:t>О ПРИНЯТИИ "ПОЛОЖЕНИЯ О ПРОВЕДЕНИИ КОНКУРСА НА ЗАМЕЩЕНИЕ</w:t>
      </w:r>
    </w:p>
    <w:p w:rsidR="003B388F" w:rsidRDefault="00E64C52">
      <w:pPr>
        <w:pStyle w:val="ConsPlusTitle0"/>
        <w:jc w:val="center"/>
      </w:pPr>
      <w:r>
        <w:t>ВАКАНТНОЙ ДОЛЖНОСТИ МУНИЦИПАЛЬНОЙ СЛУЖБЫ В ОРГАНАХ</w:t>
      </w:r>
    </w:p>
    <w:p w:rsidR="003B388F" w:rsidRDefault="00E64C52">
      <w:pPr>
        <w:pStyle w:val="ConsPlusTitle0"/>
        <w:jc w:val="center"/>
      </w:pPr>
      <w:r>
        <w:t>МЕСТНОГО САМОУПРАВЛЕНИЯ ГОРОДА РОСТОВА-НА-ДОНУ"</w:t>
      </w:r>
    </w:p>
    <w:p w:rsidR="003B388F" w:rsidRDefault="003B388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B388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B388F" w:rsidRDefault="003B388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388F" w:rsidRDefault="003B388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B388F" w:rsidRDefault="00E64C5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B388F" w:rsidRDefault="00E64C52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3B388F" w:rsidRDefault="00E64C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9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      <w:r>
                <w:rPr>
                  <w:color w:val="0000FF"/>
                </w:rPr>
                <w:t>N 614</w:t>
              </w:r>
            </w:hyperlink>
            <w:r>
              <w:rPr>
                <w:color w:val="392C69"/>
              </w:rPr>
              <w:t xml:space="preserve">, от 21.12.2021 </w:t>
            </w:r>
            <w:hyperlink r:id="rId10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      <w:r>
                <w:rPr>
                  <w:color w:val="0000FF"/>
                </w:rPr>
                <w:t>N 224</w:t>
              </w:r>
            </w:hyperlink>
            <w:r>
              <w:rPr>
                <w:color w:val="392C69"/>
              </w:rPr>
              <w:t xml:space="preserve">, от 20.12.2022 </w:t>
            </w:r>
            <w:hyperlink r:id="rId1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433</w:t>
              </w:r>
            </w:hyperlink>
            <w:r>
              <w:rPr>
                <w:color w:val="392C69"/>
              </w:rPr>
              <w:t>,</w:t>
            </w:r>
          </w:p>
          <w:p w:rsidR="003B388F" w:rsidRDefault="00E64C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13.08.2024 </w:t>
            </w:r>
            <w:hyperlink r:id="rId12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      <w:r>
                <w:rPr>
                  <w:color w:val="0000FF"/>
                </w:rPr>
                <w:t>N 694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388F" w:rsidRDefault="003B388F">
            <w:pPr>
              <w:pStyle w:val="ConsPlusNormal0"/>
            </w:pPr>
          </w:p>
        </w:tc>
      </w:tr>
    </w:tbl>
    <w:p w:rsidR="003B388F" w:rsidRDefault="003B388F">
      <w:pPr>
        <w:pStyle w:val="ConsPlusNormal0"/>
        <w:jc w:val="both"/>
      </w:pPr>
    </w:p>
    <w:p w:rsidR="003B388F" w:rsidRDefault="00E64C52">
      <w:pPr>
        <w:pStyle w:val="ConsPlusNormal0"/>
        <w:ind w:firstLine="540"/>
        <w:jc w:val="both"/>
      </w:pPr>
      <w:r>
        <w:t>В соответствии с</w:t>
      </w:r>
      <w:r>
        <w:t xml:space="preserve">о </w:t>
      </w:r>
      <w:hyperlink r:id="rId13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</w:t>
        </w:r>
        <w:r>
          <w:rPr>
            <w:color w:val="0000FF"/>
          </w:rPr>
          <w:t>ьей 17</w:t>
        </w:r>
      </w:hyperlink>
      <w:r>
        <w:t xml:space="preserve"> Федерального закона от 02.03.2007 N 25-ФЗ "О муниципальной службе в Российской Федерации", </w:t>
      </w:r>
      <w:hyperlink r:id="rId14" w:tooltip="Решение Ростовской-на-Дону городской Думы от 26.02.2008 N 357 (ред. от 17.12.2024)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статьей 20</w:t>
        </w:r>
      </w:hyperlink>
      <w:r>
        <w:t xml:space="preserve"> решения Ростовской-на-Дону городской Думы от 26.02.2008 N 357 "О принятии "Положени</w:t>
      </w:r>
      <w:r>
        <w:t xml:space="preserve">я о муниципальной службе в городе Ростове-на-Дону" в новой редакции", руководствуясь </w:t>
      </w:r>
      <w:hyperlink r:id="rId15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статьями 39</w:t>
        </w:r>
      </w:hyperlink>
      <w:r>
        <w:t xml:space="preserve">, </w:t>
      </w:r>
      <w:hyperlink r:id="rId16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1. Принять "</w:t>
      </w:r>
      <w:hyperlink w:anchor="P47" w:tooltip="ПОЛОЖЕНИЕ">
        <w:r>
          <w:rPr>
            <w:color w:val="0000FF"/>
          </w:rPr>
          <w:t>Положение</w:t>
        </w:r>
      </w:hyperlink>
      <w:r>
        <w:t xml:space="preserve"> о проведении конкурса на замещение вакантной должности муниципальной службы в органах местного самоуправления города Ростова-на-Дону" (приложение).</w:t>
      </w:r>
    </w:p>
    <w:p w:rsidR="003B388F" w:rsidRDefault="00E64C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7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1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1) </w:t>
      </w:r>
      <w:hyperlink r:id="rId19" w:tooltip="Решение Ростовской-на-Дону городской Думы от 22.04.1999 N 190 (ред. от 21.02.2012)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------------ Утратил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22.04.1999 N 190 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2) </w:t>
      </w:r>
      <w:hyperlink r:id="rId20" w:tooltip="Решение Ростовской-на-Дону городской Думы от 11.10.2005 N 50 &quot;О внесении изменений и дополнений в решение городской Думы от 22.04.1999 N 190 &quot;О принятии &quot;Положения о проведении конкурса на замещение вакантной муниципальной должности муниципальной службы в Адми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11.10.2005 N 50 "О внесении изменений и дополнений в решение городской Думы от 22.04.1999 N 190 "О пр</w:t>
      </w:r>
      <w:r>
        <w:t>инятии "Положения о проведении конкурса на замещение вакантной муниципальной должности муниципальной службы в Администрации города";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3) </w:t>
      </w:r>
      <w:hyperlink r:id="rId21" w:tooltip="Решение Ростовской-на-Дону городской Думы от 23.06.2006 N 160 &quot;О внесении изменений в решение городской Думы от 22.04.1999 N 190 &quot;О принятии Положения о проведении конкурса на замещение вакантной муниципальной должности муниципальной службы в органах местного ">
        <w:r>
          <w:rPr>
            <w:color w:val="0000FF"/>
          </w:rPr>
          <w:t>решение</w:t>
        </w:r>
      </w:hyperlink>
      <w:r>
        <w:t xml:space="preserve"> Ро</w:t>
      </w:r>
      <w:r>
        <w:t>стовской-на-Дону городской Думы от 23.06.2006 N 160 "О внесении изменений в решение городской Думы от 22.04.1999 N 190 "О принятии "Положения о проведении конкурса на замещение вакантной муниципальной должности муниципальной службы в органах местного самоу</w:t>
      </w:r>
      <w:r>
        <w:t>правления города Ростова-на-Дону";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4) </w:t>
      </w:r>
      <w:hyperlink r:id="rId22" w:tooltip="Решение Ростовской-на-Дону городской Думы от 21.02.2012 N 248 &quot;О внесении изменений в решение городской Думы &quot;О принятии &quot;Положения о проведении конкурса на замещение вакантной муниципальной должности муниципальной службы в органах местного самоуправления горо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21.02.2012 N 248 "О внесении изменений в решение городской Дум</w:t>
      </w:r>
      <w:r>
        <w:t>ы "О принятии "Положения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Ростова-на-Дону".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lastRenderedPageBreak/>
        <w:t>3. Настоящее решение вступает в силу со дня официального опубликования.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4. Контрол</w:t>
      </w:r>
      <w:r>
        <w:t>ь за исполнением настоящего решения возложить на постоянную комиссию по местному самоуправлению, правопорядку, связям с правоохранительными органами, политическими партиями и общественными объединениями, средствами массовой информации (Т.П. Георгиева).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Normal0"/>
        <w:jc w:val="right"/>
      </w:pPr>
      <w:r>
        <w:t>Пр</w:t>
      </w:r>
      <w:r>
        <w:t>едседатель</w:t>
      </w:r>
    </w:p>
    <w:p w:rsidR="003B388F" w:rsidRDefault="00E64C52">
      <w:pPr>
        <w:pStyle w:val="ConsPlusNormal0"/>
        <w:jc w:val="right"/>
      </w:pPr>
      <w:r>
        <w:t>городской Думы</w:t>
      </w:r>
    </w:p>
    <w:p w:rsidR="003B388F" w:rsidRDefault="00E64C52">
      <w:pPr>
        <w:pStyle w:val="ConsPlusNormal0"/>
        <w:jc w:val="right"/>
      </w:pPr>
      <w:r>
        <w:t>З.В.НЕЯРОХИНА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Normal0"/>
        <w:jc w:val="right"/>
      </w:pPr>
      <w:r>
        <w:t>Мэр города</w:t>
      </w:r>
    </w:p>
    <w:p w:rsidR="003B388F" w:rsidRDefault="00E64C52">
      <w:pPr>
        <w:pStyle w:val="ConsPlusNormal0"/>
        <w:jc w:val="right"/>
      </w:pPr>
      <w:r>
        <w:t>Ростова-на-Дону</w:t>
      </w:r>
    </w:p>
    <w:p w:rsidR="003B388F" w:rsidRDefault="00E64C52">
      <w:pPr>
        <w:pStyle w:val="ConsPlusNormal0"/>
        <w:jc w:val="right"/>
      </w:pPr>
      <w:r>
        <w:t>М.А.ЧЕРНЫШЕВ</w:t>
      </w:r>
    </w:p>
    <w:p w:rsidR="003B388F" w:rsidRDefault="003B388F">
      <w:pPr>
        <w:pStyle w:val="ConsPlusNormal0"/>
        <w:jc w:val="both"/>
      </w:pPr>
    </w:p>
    <w:p w:rsidR="003B388F" w:rsidRDefault="003B388F">
      <w:pPr>
        <w:pStyle w:val="ConsPlusNormal0"/>
        <w:jc w:val="both"/>
      </w:pPr>
    </w:p>
    <w:p w:rsidR="003B388F" w:rsidRDefault="003B388F">
      <w:pPr>
        <w:pStyle w:val="ConsPlusNormal0"/>
        <w:jc w:val="both"/>
      </w:pPr>
    </w:p>
    <w:p w:rsidR="003B388F" w:rsidRDefault="003B388F">
      <w:pPr>
        <w:pStyle w:val="ConsPlusNormal0"/>
        <w:jc w:val="both"/>
      </w:pP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Normal0"/>
        <w:jc w:val="right"/>
        <w:outlineLvl w:val="0"/>
      </w:pPr>
      <w:r>
        <w:t>Приложение</w:t>
      </w:r>
    </w:p>
    <w:p w:rsidR="003B388F" w:rsidRDefault="00E64C52">
      <w:pPr>
        <w:pStyle w:val="ConsPlusNormal0"/>
        <w:jc w:val="right"/>
      </w:pPr>
      <w:r>
        <w:t>к решению</w:t>
      </w:r>
    </w:p>
    <w:p w:rsidR="003B388F" w:rsidRDefault="00E64C52">
      <w:pPr>
        <w:pStyle w:val="ConsPlusNormal0"/>
        <w:jc w:val="right"/>
      </w:pPr>
      <w:r>
        <w:t>Ростовской-на-Дону</w:t>
      </w:r>
    </w:p>
    <w:p w:rsidR="003B388F" w:rsidRDefault="00E64C52">
      <w:pPr>
        <w:pStyle w:val="ConsPlusNormal0"/>
        <w:jc w:val="right"/>
      </w:pPr>
      <w:r>
        <w:t>городской Думы</w:t>
      </w:r>
    </w:p>
    <w:p w:rsidR="003B388F" w:rsidRDefault="00E64C52">
      <w:pPr>
        <w:pStyle w:val="ConsPlusNormal0"/>
        <w:jc w:val="right"/>
      </w:pPr>
      <w:r>
        <w:t>"О принятии "Положения о проведении</w:t>
      </w:r>
    </w:p>
    <w:p w:rsidR="003B388F" w:rsidRDefault="00E64C52">
      <w:pPr>
        <w:pStyle w:val="ConsPlusNormal0"/>
        <w:jc w:val="right"/>
      </w:pPr>
      <w:r>
        <w:t>конкурса на замещение вакантной</w:t>
      </w:r>
    </w:p>
    <w:p w:rsidR="003B388F" w:rsidRDefault="00E64C52">
      <w:pPr>
        <w:pStyle w:val="ConsPlusNormal0"/>
        <w:jc w:val="right"/>
      </w:pPr>
      <w:r>
        <w:t>должности муниципальной службы</w:t>
      </w:r>
    </w:p>
    <w:p w:rsidR="003B388F" w:rsidRDefault="00E64C52">
      <w:pPr>
        <w:pStyle w:val="ConsPlusNormal0"/>
        <w:jc w:val="right"/>
      </w:pPr>
      <w:r>
        <w:t>в органах местного самоуправления</w:t>
      </w:r>
    </w:p>
    <w:p w:rsidR="003B388F" w:rsidRDefault="00E64C52">
      <w:pPr>
        <w:pStyle w:val="ConsPlusNormal0"/>
        <w:jc w:val="right"/>
      </w:pPr>
      <w:r>
        <w:t>города Ростова-на-Дону"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Title0"/>
        <w:jc w:val="center"/>
      </w:pPr>
      <w:bookmarkStart w:id="1" w:name="P47"/>
      <w:bookmarkEnd w:id="1"/>
      <w:r>
        <w:t>ПОЛОЖЕНИЕ</w:t>
      </w:r>
    </w:p>
    <w:p w:rsidR="003B388F" w:rsidRDefault="00E64C52">
      <w:pPr>
        <w:pStyle w:val="ConsPlusTitle0"/>
        <w:jc w:val="center"/>
      </w:pPr>
      <w:r>
        <w:t>О ПРОВЕДЕНИИ КОНКУРСА НА ЗАМЕЩЕНИЕ ВАКАНТНОЙ</w:t>
      </w:r>
    </w:p>
    <w:p w:rsidR="003B388F" w:rsidRDefault="00E64C52">
      <w:pPr>
        <w:pStyle w:val="ConsPlusTitle0"/>
        <w:jc w:val="center"/>
      </w:pPr>
      <w:r>
        <w:t>ДОЛЖНОСТИ МУНИЦИПАЛЬНОЙ СЛУЖБЫ В ОРГАНАХ МЕСТНОГО</w:t>
      </w:r>
    </w:p>
    <w:p w:rsidR="003B388F" w:rsidRDefault="00E64C52">
      <w:pPr>
        <w:pStyle w:val="ConsPlusTitle0"/>
        <w:jc w:val="center"/>
      </w:pPr>
      <w:r>
        <w:t>САМОУПРАВЛЕНИЯ ГОРОДА РОСТОВА-НА-ДОНУ</w:t>
      </w:r>
    </w:p>
    <w:p w:rsidR="003B388F" w:rsidRDefault="003B388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B388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B388F" w:rsidRDefault="003B388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388F" w:rsidRDefault="003B388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B388F" w:rsidRDefault="00E64C5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B388F" w:rsidRDefault="00E64C52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3B388F" w:rsidRDefault="00E64C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23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      <w:r>
                <w:rPr>
                  <w:color w:val="0000FF"/>
                </w:rPr>
                <w:t>N 614</w:t>
              </w:r>
            </w:hyperlink>
            <w:r>
              <w:rPr>
                <w:color w:val="392C69"/>
              </w:rPr>
              <w:t xml:space="preserve">, от 21.12.2021 </w:t>
            </w:r>
            <w:hyperlink r:id="rId24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      <w:r>
                <w:rPr>
                  <w:color w:val="0000FF"/>
                </w:rPr>
                <w:t>N 224</w:t>
              </w:r>
            </w:hyperlink>
            <w:r>
              <w:rPr>
                <w:color w:val="392C69"/>
              </w:rPr>
              <w:t xml:space="preserve">, от 20.12.2022 </w:t>
            </w:r>
            <w:hyperlink r:id="rId2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433</w:t>
              </w:r>
            </w:hyperlink>
            <w:r>
              <w:rPr>
                <w:color w:val="392C69"/>
              </w:rPr>
              <w:t>,</w:t>
            </w:r>
          </w:p>
          <w:p w:rsidR="003B388F" w:rsidRDefault="00E64C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13.08.2024 </w:t>
            </w:r>
            <w:hyperlink r:id="rId26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      <w:r>
                <w:rPr>
                  <w:color w:val="0000FF"/>
                </w:rPr>
                <w:t>N 694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388F" w:rsidRDefault="003B388F">
            <w:pPr>
              <w:pStyle w:val="ConsPlusNormal0"/>
            </w:pPr>
          </w:p>
        </w:tc>
      </w:tr>
    </w:tbl>
    <w:p w:rsidR="003B388F" w:rsidRDefault="003B388F">
      <w:pPr>
        <w:pStyle w:val="ConsPlusNormal0"/>
        <w:jc w:val="both"/>
      </w:pPr>
    </w:p>
    <w:p w:rsidR="003B388F" w:rsidRDefault="00E64C52">
      <w:pPr>
        <w:pStyle w:val="ConsPlusTitle0"/>
        <w:ind w:firstLine="540"/>
        <w:jc w:val="both"/>
        <w:outlineLvl w:val="1"/>
      </w:pPr>
      <w:r>
        <w:t>Статья 1. Общие положения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Normal0"/>
        <w:ind w:firstLine="540"/>
        <w:jc w:val="both"/>
      </w:pPr>
      <w:r>
        <w:t xml:space="preserve">1. Настоящее Положение разработано в соответствии со </w:t>
      </w:r>
      <w:hyperlink r:id="rId27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 xml:space="preserve">статьей </w:t>
        </w:r>
        <w:r>
          <w:rPr>
            <w:color w:val="0000FF"/>
          </w:rPr>
          <w:t>17</w:t>
        </w:r>
      </w:hyperlink>
      <w:r>
        <w:t xml:space="preserve"> Федерального закона от 02.03.2007 N 25-ФЗ "О муниципальной службе в Российской Федерации", </w:t>
      </w:r>
      <w:hyperlink r:id="rId28" w:tooltip="Решение Ростовской-на-Дону городской Думы от 26.02.2008 N 357 (ред. от 17.12.2024)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статьей 20</w:t>
        </w:r>
      </w:hyperlink>
      <w:r>
        <w:t xml:space="preserve"> решения Ростовской-на-Дону городской Думы от 26.02.2008 N 357 "О принятии "Положения о </w:t>
      </w:r>
      <w:r>
        <w:t xml:space="preserve">муниципальной службе в городе Ростове-на-Дону" в новой редакции" и определяет условия и порядок проведения конкурса на замещение вакантной должности муниципальной службы в </w:t>
      </w:r>
      <w:r>
        <w:lastRenderedPageBreak/>
        <w:t>органах местного самоуправления, органах Администрации города Ростова-на-Дону (далее</w:t>
      </w:r>
      <w:r>
        <w:t xml:space="preserve"> - конкурс).</w:t>
      </w:r>
    </w:p>
    <w:p w:rsidR="003B388F" w:rsidRDefault="00E64C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9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3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2. Основными целями проведения конкурса являются: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- обеспечение конституционного права граждан Российской Федерации на равный доступ к муниципальной службе;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- обеспечение права муниципальных служащих в органах местного самоуправления города на долж</w:t>
      </w:r>
      <w:r>
        <w:t>ностной рост на конкурсной основе;</w:t>
      </w:r>
    </w:p>
    <w:p w:rsidR="003B388F" w:rsidRDefault="00E64C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1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3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- отбор и формирование на конкурсной основе высокопрофессионального кад</w:t>
      </w:r>
      <w:r>
        <w:t>рового состава.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Title0"/>
        <w:ind w:firstLine="540"/>
        <w:jc w:val="both"/>
        <w:outlineLvl w:val="1"/>
      </w:pPr>
      <w:r>
        <w:t>Статья 2. Условия проведения конкурса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Normal0"/>
        <w:ind w:firstLine="540"/>
        <w:jc w:val="both"/>
      </w:pPr>
      <w:r>
        <w:t>1. Руководитель органа местного самоуправления, органа Администрации города Ростова-на-Дону вправе принять решение о проведении конкурса, в том числе в случае наличия вакантной должности муниципальной</w:t>
      </w:r>
      <w:r>
        <w:t xml:space="preserve"> службы, не замещенной более одного месяца.</w:t>
      </w:r>
    </w:p>
    <w:p w:rsidR="003B388F" w:rsidRDefault="00E64C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3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>, от 20.12.2</w:t>
      </w:r>
      <w:r>
        <w:t xml:space="preserve">022 </w:t>
      </w:r>
      <w:hyperlink r:id="rId3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2. Вакантной должностью муниципальной службы признается незамещенная должность муниципальной службы, предусмотренная в штатном расписании органа местного самоуправления города, органа Администрации города Ростова-на-Д</w:t>
      </w:r>
      <w:r>
        <w:t>ону.</w:t>
      </w:r>
    </w:p>
    <w:p w:rsidR="003B388F" w:rsidRDefault="00E64C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5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3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Title0"/>
        <w:ind w:firstLine="540"/>
        <w:jc w:val="both"/>
        <w:outlineLvl w:val="1"/>
      </w:pPr>
      <w:r>
        <w:t>Статья 3. Требования к кандидатам на участие в конкурсе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Normal0"/>
        <w:ind w:firstLine="540"/>
        <w:jc w:val="both"/>
      </w:pPr>
      <w:r>
        <w:t>1. Право на у</w:t>
      </w:r>
      <w:r>
        <w:t xml:space="preserve">частие в конкурсе имеют граждане, обладающие правом поступления на муниципальную службу в соответствии с </w:t>
      </w:r>
      <w:hyperlink r:id="rId37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частью 1 статьи 16</w:t>
        </w:r>
      </w:hyperlink>
      <w:r>
        <w:t xml:space="preserve"> Федерального закона от 02.03.2007 N 25-ФЗ "О муниципальной службе в Российской Федерации" (далее - Федеральный закон "О муниципальной служ</w:t>
      </w:r>
      <w:r>
        <w:t>бе в Российской Федерации").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2. Муниципальный служащий органа местного самоуправления, органа Администрации города Ростова-на-Дону (далее - муниципальный служащий) вправе на общих основаниях участвовать в конкурсе независимо от того, какую должность он зам</w:t>
      </w:r>
      <w:r>
        <w:t>ещает на период проведения конкурса.</w:t>
      </w:r>
    </w:p>
    <w:p w:rsidR="003B388F" w:rsidRDefault="00E64C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8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3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Title0"/>
        <w:ind w:firstLine="540"/>
        <w:jc w:val="both"/>
        <w:outlineLvl w:val="1"/>
      </w:pPr>
      <w:r>
        <w:t>Статья 4. Организация проведения конкурса</w:t>
      </w:r>
    </w:p>
    <w:p w:rsidR="003B388F" w:rsidRDefault="003B388F">
      <w:pPr>
        <w:pStyle w:val="ConsPlusNormal0"/>
        <w:ind w:firstLine="540"/>
        <w:jc w:val="both"/>
      </w:pPr>
    </w:p>
    <w:p w:rsidR="003B388F" w:rsidRDefault="00E64C52">
      <w:pPr>
        <w:pStyle w:val="ConsPlusNormal0"/>
        <w:ind w:firstLine="540"/>
        <w:jc w:val="both"/>
      </w:pPr>
      <w:r>
        <w:t xml:space="preserve">(в ред. </w:t>
      </w:r>
      <w:hyperlink r:id="rId40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Ростовской-на-Дону городской Ду</w:t>
      </w:r>
      <w:r>
        <w:t>мы от 21.12.2021 N 224)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Normal0"/>
        <w:ind w:firstLine="540"/>
        <w:jc w:val="both"/>
      </w:pPr>
      <w:r>
        <w:t>1. Решение о проведении конкурса в органе местного самоуправления, органе Администрации города Ростова-на-Дону оформляется распорядительным документом соответствующего органа местного самоуправления, органа Администрации города Рос</w:t>
      </w:r>
      <w:r>
        <w:t>това-на-Дону.</w:t>
      </w:r>
    </w:p>
    <w:p w:rsidR="003B388F" w:rsidRDefault="00E64C52">
      <w:pPr>
        <w:pStyle w:val="ConsPlusNormal0"/>
        <w:jc w:val="both"/>
      </w:pPr>
      <w:r>
        <w:lastRenderedPageBreak/>
        <w:t xml:space="preserve">(в ред. </w:t>
      </w:r>
      <w:hyperlink r:id="rId4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rPr>
          <w:highlight w:val="yellow"/>
        </w:rPr>
        <w:t>1.1. Конкурс не проводится: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при заключении срочного трудового договора на время исполнения обязанностей отсутствующего работника, за которым в </w:t>
      </w:r>
      <w:r>
        <w:t>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сохраняется место работы;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при назначении на должнос</w:t>
      </w:r>
      <w:r>
        <w:t>ти, относящиеся к младшей группе должностей.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2. В распорядительном документе о проведении конкурса в обязательном порядке указываются: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наименование вакантной должности муниципальной службы, на замещение которой объявляется конкурс;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срок опубликования объявления;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срок приема документов (дата начала и дата окончания);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предполагаемая дата проведения конкурса;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состав комиссии.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3. Объявление о проведении конкурса должно быть опубликовано на официальном Интернет-портале городской Думы и Ад</w:t>
      </w:r>
      <w:r>
        <w:t xml:space="preserve">министрации города Ростова-на-Дону </w:t>
      </w:r>
      <w:hyperlink r:id="rId42">
        <w:r>
          <w:rPr>
            <w:color w:val="0000FF"/>
          </w:rPr>
          <w:t>www.rostov-gorod.ru</w:t>
        </w:r>
      </w:hyperlink>
      <w:r>
        <w:t xml:space="preserve"> в информационно-телекоммуникационной сети "Интернет" </w:t>
      </w:r>
      <w:r>
        <w:rPr>
          <w:highlight w:val="red"/>
        </w:rPr>
        <w:t>не позднее чем за 20 дней до дня проведения конкурса.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4. В объявлении должны быть указаны: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наименование д</w:t>
      </w:r>
      <w:r>
        <w:t>олжности муниципальной службы, на замещение которой объявляется конкурс;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квалификационные требования, предъявляемые к кандидату на замещение соответствующей вакантной должности муниципальной службы;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перечень и образцы документов, необходимых для участия в </w:t>
      </w:r>
      <w:r>
        <w:t>конкурсе;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срок приема документов (дата начала и дата окончания), место и время приема документов, подлежащих представлению в комиссию;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предполагаемая дата, время и место проведения конкурса;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порядок проведения конкурса;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проект трудового договора;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lastRenderedPageBreak/>
        <w:t>проект должностной инструкции;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сведения об источнике дополнительной информации о конкурсе (адрес, телефон, контактное лицо);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другие информационные материалы.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5. Объявление о проведении конкурса может содержать ссылку на сайт ГИС (</w:t>
      </w:r>
      <w:hyperlink r:id="rId43">
        <w:r>
          <w:rPr>
            <w:color w:val="0000FF"/>
          </w:rPr>
          <w:t>https://gossluzhba.gov.ru/self-assessment</w:t>
        </w:r>
      </w:hyperlink>
      <w:r>
        <w:t>) с целью информирования потенциальных участников конкурса о существующей возможности самостоятельной проверки уровня знаний путем прохождения предварительного тестирования в разделе "профессиона</w:t>
      </w:r>
      <w:r>
        <w:t>льное развитие".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6. Объявление о проведении конкурса также может публиковаться в периодическом печатном издании, определенном в качестве источника официального опубликования муниципальных правовых актов города Ростова-на-Дону, и иных средствах массовой инф</w:t>
      </w:r>
      <w:r>
        <w:t>ормации.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Title0"/>
        <w:ind w:firstLine="540"/>
        <w:jc w:val="both"/>
        <w:outlineLvl w:val="1"/>
      </w:pPr>
      <w:r>
        <w:t>Статья 5. Конкурсная комиссия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Normal0"/>
        <w:ind w:firstLine="540"/>
        <w:jc w:val="both"/>
      </w:pPr>
      <w:r>
        <w:t>1. Для проведения конкурса в органе местного самоуправления, органе Администрации города Ростова-на-Дону в каждом случае образуется конкурсная комиссия, состав которой утверждается распорядительным документом соотве</w:t>
      </w:r>
      <w:r>
        <w:t>тствующего органа местного самоуправления, органа Администрации города Ростова-на-Дону.</w:t>
      </w:r>
    </w:p>
    <w:p w:rsidR="003B388F" w:rsidRDefault="00E64C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44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4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2. Конкурсная комиссия состоит из председателя, заместителя председателя, секретаря и членов комиссии. Общее число членов конкурсной комиссии должно быть нечетным и составлять не менее 5 человек.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3. Состав конкурсной комиссии формируется таким образом, что</w:t>
      </w:r>
      <w:r>
        <w:t>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4. По решению руководителя органа местного самоуправления, органа Администрации города Ростова-на-Дону к работе конкурс</w:t>
      </w:r>
      <w:r>
        <w:t xml:space="preserve">ной комиссии </w:t>
      </w:r>
      <w:r>
        <w:rPr>
          <w:highlight w:val="yellow"/>
        </w:rPr>
        <w:t>могут привлекаться</w:t>
      </w:r>
      <w:r>
        <w:t xml:space="preserve"> представители научных и образовательных учреждений, других организаций в качестве независимых экспертов - специалистов по вопросам, связанным с муниципальной службой.</w:t>
      </w:r>
    </w:p>
    <w:p w:rsidR="003B388F" w:rsidRDefault="00E64C52">
      <w:pPr>
        <w:pStyle w:val="ConsPlusNormal0"/>
        <w:jc w:val="both"/>
      </w:pPr>
      <w:r>
        <w:t>(в ред. решений Ростовской-на-Дону городской Думы от 18.0</w:t>
      </w:r>
      <w:r>
        <w:t xml:space="preserve">2.2014 </w:t>
      </w:r>
      <w:hyperlink r:id="rId46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4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5. В работе комиссии может принимать участие с правом совещате</w:t>
      </w:r>
      <w:r>
        <w:t>льного голоса руководитель подразделения, в котором находится вакантная должность муниципальной службы, на замещение которой объявлен конкурс.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6. Общее руководство работой конкурсной комиссии осуществляет председатель конкурсной комиссии. В случае отсутств</w:t>
      </w:r>
      <w:r>
        <w:t>ия председателя конкурсной комиссии его обязанности исполняет заместитель председателя конкурсной комиссии.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7. Секретарь конкурсной комиссии осуществляет прием документов участников конкурса, их первичное рассмотрение, подготовку предложений к заседаниям к</w:t>
      </w:r>
      <w:r>
        <w:t>онкурсной комиссии.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lastRenderedPageBreak/>
        <w:t xml:space="preserve">8. Заседание конкурсной комиссии считается правомочным, если на нем присутствует </w:t>
      </w:r>
      <w:r>
        <w:rPr>
          <w:highlight w:val="green"/>
        </w:rPr>
        <w:t>не менее двух третей от общего числа ее членов</w:t>
      </w:r>
      <w:r>
        <w:t>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9. Решения конкурсной комиссии по результатам проведения конкурса принимаются открытым голосованием простым</w:t>
      </w:r>
      <w:r>
        <w:t xml:space="preserve"> большинством голосов ее членов, присутствующих на заседании.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10. В случае присутствия на заседании четного числа членов конкурсной комиссии и равном разделении их голосов проводится повторное заседание, при обязательном условии присутствия нечетного числа</w:t>
      </w:r>
      <w:r>
        <w:t xml:space="preserve"> членов комиссии.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11. Решение конкурсной комиссии оформляется протоколом, который подписывается председателем, заместителем председателя, секретарем и членами конкурсной комиссии, присутствовавшими на заседании. Протокол оформляется и подписывается в день </w:t>
      </w:r>
      <w:r>
        <w:t>проведения заседания комиссии.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12. Организационное обеспечение работы конкурсной комиссии осуществляет структурное подразделение или работник органа местного самоуправления, органа Администрации города Ростова-на-Дону, осуществляющий кадровую работу соотве</w:t>
      </w:r>
      <w:r>
        <w:t>тствующего органа местного самоуправления, органа Администрации города Ростова-на-Дону.</w:t>
      </w:r>
    </w:p>
    <w:p w:rsidR="003B388F" w:rsidRDefault="00E64C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48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4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Title0"/>
        <w:ind w:firstLine="540"/>
        <w:jc w:val="both"/>
        <w:outlineLvl w:val="1"/>
      </w:pPr>
      <w:r>
        <w:t>Статья 6. Порядок проведения конкурса</w:t>
      </w:r>
    </w:p>
    <w:p w:rsidR="003B388F" w:rsidRDefault="003B388F">
      <w:pPr>
        <w:pStyle w:val="ConsPlusNormal0"/>
        <w:ind w:firstLine="540"/>
        <w:jc w:val="both"/>
      </w:pPr>
    </w:p>
    <w:p w:rsidR="003B388F" w:rsidRDefault="00E64C52">
      <w:pPr>
        <w:pStyle w:val="ConsPlusNormal0"/>
        <w:ind w:firstLine="540"/>
        <w:jc w:val="both"/>
      </w:pPr>
      <w:r>
        <w:t xml:space="preserve">(в ред. </w:t>
      </w:r>
      <w:hyperlink r:id="rId50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21.12.2021 N 224)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Normal0"/>
        <w:ind w:firstLine="540"/>
        <w:jc w:val="both"/>
      </w:pPr>
      <w:r>
        <w:t>1. Конкурс проводится в два этапа. Первый этап - рассмотрение документов, представленных кандидатами, второй этап - конкурс-испытание.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Дата проведения второго этапа конкурса является датой проведения конкурса.</w:t>
      </w:r>
    </w:p>
    <w:p w:rsidR="003B388F" w:rsidRDefault="00E64C52">
      <w:pPr>
        <w:pStyle w:val="ConsPlusNormal0"/>
        <w:spacing w:before="240"/>
        <w:ind w:firstLine="540"/>
        <w:jc w:val="both"/>
      </w:pPr>
      <w:bookmarkStart w:id="2" w:name="P133"/>
      <w:bookmarkEnd w:id="2"/>
      <w:r>
        <w:t>2. Гражданин, изъявивший желание принять участие в конкурсе, представляет в конкурсную комиссию заявление об участии в конкурсе с приложением следующих документов: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анкеты, предусмот</w:t>
      </w:r>
      <w:r>
        <w:t xml:space="preserve">ренной </w:t>
      </w:r>
      <w:hyperlink r:id="rId5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</w:t>
        </w:r>
        <w:r>
          <w:rPr>
            <w:color w:val="0000FF"/>
          </w:rPr>
          <w:t>атьей 15.2</w:t>
        </w:r>
      </w:hyperlink>
      <w:r>
        <w:t xml:space="preserve"> Федерального закона от 02.03.2007 N 25-ФЗ "О муниципальной службе в Российской Федерации";</w:t>
      </w:r>
    </w:p>
    <w:p w:rsidR="003B388F" w:rsidRDefault="00E64C52">
      <w:pPr>
        <w:pStyle w:val="ConsPlusNormal0"/>
        <w:jc w:val="both"/>
      </w:pPr>
      <w:r>
        <w:t xml:space="preserve">(в ред. </w:t>
      </w:r>
      <w:hyperlink r:id="rId52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</w:t>
      </w:r>
      <w:r>
        <w:t>вской-на-Дону городской Думы от 13.08.2024 N 694)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копии паспорта или заменяющего его документа;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копии трудовой книжки и (или) сведения о трудовой деятельности, оформленные в установленном законодательством порядке, за исключением случаев, когда трудовой до</w:t>
      </w:r>
      <w:r>
        <w:t>говор заключается впервые;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копии документа об образовании;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копии документа, подтверждающего регистрацию в системе индивидуального (персонифицированного) учета, за исключением случаев, когда трудовой договор заключается </w:t>
      </w:r>
      <w:r>
        <w:lastRenderedPageBreak/>
        <w:t>впервые;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копии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копии документа воинского учета - для граждан, пребывающих в запасе, и лиц, подлежащих призыву на военную службу;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заключени</w:t>
      </w:r>
      <w:r>
        <w:t>я медицинской организации об отсутствии заболевания, препятствующего поступлению на муниципальную службу;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сведения, предусмотренные </w:t>
      </w:r>
      <w:hyperlink r:id="rId53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 от 02.03.2007 N 25-ФЗ "О муниципальной службе в Российской Федерации";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иные документы, предусмотр</w:t>
      </w:r>
      <w:r>
        <w:t>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3. Муниципальный служащий, изъявивший желание участвовать в конкурсе в органе местного самоуправления, органе Администрации города Ро</w:t>
      </w:r>
      <w:r>
        <w:t>стова-на-Дону, в котором он замещает должность муниципальной службы, представляет в конкурсную комиссию данного органа заявление об участии в конкурсе.</w:t>
      </w:r>
    </w:p>
    <w:p w:rsidR="003B388F" w:rsidRDefault="00E64C52">
      <w:pPr>
        <w:pStyle w:val="ConsPlusNormal0"/>
        <w:jc w:val="both"/>
      </w:pPr>
      <w:r>
        <w:t xml:space="preserve">(в ред. </w:t>
      </w:r>
      <w:hyperlink r:id="rId5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4. Му</w:t>
      </w:r>
      <w:r>
        <w:t>ниципальный служащий, изъявивший желание участвовать в конкурсе в ином органе местного самоуправления, органе Администрации города Ростова-на-Дону, представляет в конкурсную комиссию органа местного самоуправления, органа Администрации города Ростова-на-До</w:t>
      </w:r>
      <w:r>
        <w:t xml:space="preserve">ну, в котором объявлен конкурс, заявление об участии в конкурсе, а также анкету, предусмотренную </w:t>
      </w:r>
      <w:hyperlink r:id="rId55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15.2</w:t>
        </w:r>
      </w:hyperlink>
      <w:r>
        <w:t xml:space="preserve"> Федерального закона от 02.03.2007 N 25-ФЗ "О муниципальной службе в Российской Федерации", заверенную кадровой службой органа местного самоуправления, орга</w:t>
      </w:r>
      <w:r>
        <w:t>на Администрации города Ростова-на-Дону, в котором муниципальный служащий замещает должность муниципальной службы.</w:t>
      </w:r>
    </w:p>
    <w:p w:rsidR="003B388F" w:rsidRDefault="00E64C52">
      <w:pPr>
        <w:pStyle w:val="ConsPlusNormal0"/>
        <w:jc w:val="both"/>
      </w:pPr>
      <w:r>
        <w:t xml:space="preserve">(в ред. решений Ростовской-на-Дону городской Думы от 20.12.2022 </w:t>
      </w:r>
      <w:hyperlink r:id="rId5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 xml:space="preserve">, от 13.08.2024 </w:t>
      </w:r>
      <w:hyperlink r:id="rId57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N 694</w:t>
        </w:r>
      </w:hyperlink>
      <w:r>
        <w:t>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5. К заявлению кандидата также прилагается опись предоставляемых документов, составленная в двух экземплярах. Факт представления документов удос</w:t>
      </w:r>
      <w:r>
        <w:t>товеряется подписью секретаря комиссии в указанной описи документов. Один экземпляр описи остается в конкурсной комиссии, а другой возвращается кандидату.</w:t>
      </w:r>
    </w:p>
    <w:p w:rsidR="003B388F" w:rsidRDefault="00E64C52">
      <w:pPr>
        <w:pStyle w:val="ConsPlusNormal0"/>
        <w:spacing w:before="240"/>
        <w:ind w:firstLine="540"/>
        <w:jc w:val="both"/>
      </w:pPr>
      <w:bookmarkStart w:id="3" w:name="P150"/>
      <w:bookmarkEnd w:id="3"/>
      <w:r>
        <w:t>6. Кандидат вправе представить другие документы о его профессиональных и личностных качествах (характ</w:t>
      </w:r>
      <w:r>
        <w:t>еристики, награды, рекомендации, документы о дополнительном образовании, переподготовке и т.п.).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7. Обработка предоставленных кандидатом персональных данных осуществляется в соответствии с законодательством о персональных данных.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8. Документы, указанные в </w:t>
      </w:r>
      <w:hyperlink w:anchor="P133" w:tooltip="2. Гражданин, изъявивший желание принять участие в конкурсе, представляет в конкурсную комиссию заявление об участии в конкурсе с приложением следующих документов:">
        <w:r>
          <w:rPr>
            <w:color w:val="0000FF"/>
          </w:rPr>
          <w:t>пунктах 2</w:t>
        </w:r>
      </w:hyperlink>
      <w:r>
        <w:t xml:space="preserve"> - </w:t>
      </w:r>
      <w:hyperlink w:anchor="P150" w:tooltip="6. Кандидат вправе представить другие документы о его профессиональных и личностных качествах (характеристики, награды, рекомендации, документы о дополнительном образовании, переподготовке и т.п.).">
        <w:r>
          <w:rPr>
            <w:color w:val="0000FF"/>
          </w:rPr>
          <w:t>6</w:t>
        </w:r>
      </w:hyperlink>
      <w:r>
        <w:t xml:space="preserve"> настоящей статьи, представляются в конкурсную комиссию лично или посредс</w:t>
      </w:r>
      <w:r>
        <w:t xml:space="preserve">твом направления по почте в сроки, установленные в объявлении о проведении конкурса. Сроки приема документов, установленные в объявлении о проведении </w:t>
      </w:r>
      <w:r>
        <w:lastRenderedPageBreak/>
        <w:t xml:space="preserve">конкурса, не </w:t>
      </w:r>
      <w:r>
        <w:rPr>
          <w:highlight w:val="red"/>
        </w:rPr>
        <w:t>могут быть менее 12 рабочих дней</w:t>
      </w:r>
      <w:r>
        <w:t>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Документы представляются в копиях, нотариально заверенных или заверенных кадровыми службами по месту работы (службы), либо одновременно с предъявлением подлинника документа секретарю комиссии. В случае представления незаверенной копии документа она заверяе</w:t>
      </w:r>
      <w:r>
        <w:t>тся секретарем комиссии, осуществляющим прием документов, на основании предъявленного подлинника.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Несвоевременное представление документов, представление их не в полном объеме или с нарушением правил оформления являются основанием для отказа кандидату в их</w:t>
      </w:r>
      <w:r>
        <w:t xml:space="preserve"> приеме.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9. С согласия кандидата проводится процедура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муниципальной службы, на замещение которой претендует </w:t>
      </w:r>
      <w:r>
        <w:t>кандидат, связано с использованием таких сведений.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При отказе кандидата от проведения процедуры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</w:t>
      </w:r>
      <w:r>
        <w:t>й службы, на замещение которой претендует кандидат, связано с использованием таких сведений, он не допускается к участию в конкурсе.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10. Представленные кандидатом документы регистрируются в журнале регистрации заявлений в порядке их поступления. Запись рег</w:t>
      </w:r>
      <w:r>
        <w:t>истрации включает в себя регистрационный номер, дату, время подачи документов, подпись и расшифровку подписи гражданина (муниципального служащего).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Кандидат не позднее дня, предшествующего дню проведения второго этапа конкурса, вправе отозвать свое заявлен</w:t>
      </w:r>
      <w:r>
        <w:t>ие об участии в конкурсе. В случае поступления такого заявления секретарь конкурсной комиссии делает отметку в журнале регистрации заявлений об отзыве кандидатом заявления.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С момента поступления заявления в конкурсную комиссию кандидат считается снявшим св</w:t>
      </w:r>
      <w:r>
        <w:t>ою кандидатуру.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11. На первом этапе конкурсная комиссия после окончания срока приема документов, осуществляет проверку документов на предмет их своевременного представления, полноты и соответствия требованиям, установленным Федеральным </w:t>
      </w:r>
      <w:hyperlink r:id="rId58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02.03.2007 N 25-ФЗ "О муниципальной </w:t>
      </w:r>
      <w:r>
        <w:t>службе в Российской Федерации" и иным нормативным правовым актам.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Проверка документов осуществляется в отсутствие кандидатов.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На основании представленных документов устанавливается соответствие кандидатов требованиям </w:t>
      </w:r>
      <w:hyperlink r:id="rId59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части 1 статьи 16</w:t>
        </w:r>
      </w:hyperlink>
      <w:r>
        <w:t xml:space="preserve"> Федерального закона от 02.0</w:t>
      </w:r>
      <w:r>
        <w:t>3.2007 N 25-ФЗ "О муниципальной службе в Российской Федерации", а также квалификационным и иным требованиям, предъявляемым действующим законодательством к уровню профессионального образования, стажу муниципальной службы или стажу работы по специальности, н</w:t>
      </w:r>
      <w:r>
        <w:t>аправлению подготовки, знаниям и умениям, необходимым для замещения вакантной должности муниципальной службы.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lastRenderedPageBreak/>
        <w:t>Результатом первого этапа конкурса является решение конкурсной комиссии о допуске кандидата ко второму этапу конкурса или об отказе в допуске к уч</w:t>
      </w:r>
      <w:r>
        <w:t>астию во втором этапе конкурса, которое принимается в порядке, установленном статьей 5 настоящего Положения.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Кандидат не допускается к участию во втором этапе конкурса в случае: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наличия в представленных кандидатом документах нарушений требований Федерального </w:t>
      </w:r>
      <w:hyperlink r:id="rId60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02.03.2007 N 25-ФЗ "О муниципальной службе в Российской Федерации" и иных нормативных правовых актов;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несоответствия кандидата требованиям, установленным </w:t>
      </w:r>
      <w:hyperlink r:id="rId6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частью 1 статьи 16</w:t>
        </w:r>
      </w:hyperlink>
      <w:r>
        <w:t xml:space="preserve"> Федерального закона от 02</w:t>
      </w:r>
      <w:r>
        <w:t>.03.2007 N 25-ФЗ "О муниципальной службе в Российской Федерации";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несоответствия кандидата квалификационным и иным требованиям, предъявляемым действующим законодательством к уровню профессионального образования, стажу муниципальной службы или стажу работы </w:t>
      </w:r>
      <w:r>
        <w:t>по специальности, направлению подготовки, знаниям и умениям, необходимым для замещения вакантной должности муниципальной службы.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12. Конкурсная комиссия по итогам первого этапа конкурса принимает одно из следующих решений: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о признании первого этапа конкурс</w:t>
      </w:r>
      <w:r>
        <w:t>а состоявшимся и утверждении перечня кандидатов, допущенных к участию во втором этапе конкурса. Об определении места, даты и времени проведения второго этапа конкурса;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о признании первого этапа конкурса несостоявшимся в случаях: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1) отсутствия заявлений кан</w:t>
      </w:r>
      <w:r>
        <w:t>дидатов на участие в конкурсе;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2) подачи документов на участие в конкурсе только одним кандидатом;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3) допуска к участию во втором этапе конкурса менее двух кандидатов.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Конкурсная комиссия в течение 3 рабочих дней со дня принятия соответствующего решения ув</w:t>
      </w:r>
      <w:r>
        <w:t>едомляет в письменной форме о принятом решении кандидатов, допущенных к участию во втором этапе конкурса, и кандидатов, не допущенных к участию во втором этапе конкурса, с указанием причин отказа.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В случае признания первого этапа конкурса несостоявшимся ко</w:t>
      </w:r>
      <w:r>
        <w:t>нкурсная комиссия направляет соответствующее решение представителю нанимателя (работодателю), который вправе принять решение о проведении повторного конкурса.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Конкурсная комиссия не позднее чем за 3 дня до дня проведения второго этапа конкурса размещает на</w:t>
      </w:r>
      <w:r>
        <w:t xml:space="preserve"> официальном Интернет-портале городской Думы и Администрации города Ростова-на-Дону </w:t>
      </w:r>
      <w:hyperlink r:id="rId62">
        <w:r>
          <w:rPr>
            <w:color w:val="0000FF"/>
          </w:rPr>
          <w:t>www.rostov-gorod.ru</w:t>
        </w:r>
      </w:hyperlink>
      <w:r>
        <w:t xml:space="preserve"> в информационно-телекоммуникационной сети "Интернет" информацию о дате, месте и времени его проведения, списо</w:t>
      </w:r>
      <w:r>
        <w:t>к кандидатов, допущенных к участию в конкурсе, и направляет кандидатам соответствующие уведомления в письменной форме.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13. На втором этапе конкурса оценивается уровень профессиональных знаний и умений, </w:t>
      </w:r>
      <w:r>
        <w:lastRenderedPageBreak/>
        <w:t>профессиональных и личностных качеств кандидатов, их в</w:t>
      </w:r>
      <w:r>
        <w:t>идения работы по должности муниципальной службы, на которую они претендуют путем проведения профессионального тестирования и собеседования.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Конкурсная комиссия оценивает кандидатов на основании представленных ими документов об образовании, прохождении муни</w:t>
      </w:r>
      <w:r>
        <w:t xml:space="preserve">ципальной службы, осуществлении другой трудовой деятельности, а также на основе конкурсных испытаний с использованием не противоречащих федеральным законам и иным нормативным правовым актам Российской Федерации методов оценки профессиональных и личностных </w:t>
      </w:r>
      <w:r>
        <w:t>качеств кандидатов, включая собеседование, анкетирование, написание реферата или тестирование по вопросам, связанным с выполнением должностных обязанностей по вакантной должности муниципальной службы, на замещение которой претендуют кандидаты.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При оценке п</w:t>
      </w:r>
      <w:r>
        <w:t>рофессиональных и личностных качеств кандидатов конкурсная комиссия исходит из соответствующих квалификационных и дополнительных требований к вакантной должности муниципальной службы, положений должностной инструкции по этой должности, а также иных положен</w:t>
      </w:r>
      <w:r>
        <w:t>ий, установленных действующим законодательством о муниципальной службе.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14. Профессиональное тестирование проводится в целях выявления профессиональных знаний кандидата.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15. Для проведения профессионального тестирования конкурсной комиссией разрабатывается</w:t>
      </w:r>
      <w:r>
        <w:t xml:space="preserve"> и утверждается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Вопросы в тестовом задании формируются исходя из квалификац</w:t>
      </w:r>
      <w:r>
        <w:t>ионных требований, предусмотренных действующим федеральным законодательством, законодательством Ростовской области, муниципальными правовыми актами, к соответствующей вакантной должности муниципальной службы, по следующим направлениям: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знание основ </w:t>
      </w:r>
      <w:hyperlink r:id="rId6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законодательства Российской Федерации об организации местного самоуправления;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законодательства Российской Федерации о муниципальной службе и о противодействии коррупции;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отраслевого законодательства по направлению деятельности.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16. Кандидатам необходимо дать правильные ответы на максимальное количество вопросов за 30 минут.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Во время выполнения тестового задания кандидатам запрещается использовать какие-либо источники инфор</w:t>
      </w:r>
      <w:r>
        <w:t>мации (электронные справочные системы, печатные издания и т.п.).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Правильные ответы отмечаются кандидатами непосредственно в тексте тестового задания </w:t>
      </w:r>
      <w:r>
        <w:lastRenderedPageBreak/>
        <w:t>путем выделения одного правильного, по их мнению, варианта ответа на каждый вопрос. Каждая страница тестово</w:t>
      </w:r>
      <w:r>
        <w:t>го задания подписывается кандидатом, указываются его фамилия, имя, отчество, дата выполнения задания.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17. По окончании установленного времени заполненные кандидатами тестовые задания проверяются членами конкурсной комиссии в отсутствие кандидатов.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Подведен</w:t>
      </w:r>
      <w:r>
        <w:t>ие результатов тестирования основывается на оценке количества правильных ответов.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В случае если кандидат не выбрал и (или) выбрал несколько ответов на один вопрос теста, ответ засчитывается как неправильный.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Максимальный балл по итогам тестирования составляет 5 баллов. При подсчете результатов тестирования используется следующая оценочная шкала:</w:t>
      </w:r>
    </w:p>
    <w:p w:rsidR="003B388F" w:rsidRDefault="003B388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39"/>
        <w:gridCol w:w="3231"/>
      </w:tblGrid>
      <w:tr w:rsidR="003B388F">
        <w:tc>
          <w:tcPr>
            <w:tcW w:w="5839" w:type="dxa"/>
          </w:tcPr>
          <w:p w:rsidR="003B388F" w:rsidRDefault="00E64C52">
            <w:pPr>
              <w:pStyle w:val="ConsPlusNormal0"/>
              <w:jc w:val="center"/>
            </w:pPr>
            <w:r>
              <w:t>Количество правильных ответов</w:t>
            </w:r>
          </w:p>
        </w:tc>
        <w:tc>
          <w:tcPr>
            <w:tcW w:w="3231" w:type="dxa"/>
          </w:tcPr>
          <w:p w:rsidR="003B388F" w:rsidRDefault="00E64C52">
            <w:pPr>
              <w:pStyle w:val="ConsPlusNormal0"/>
              <w:jc w:val="center"/>
            </w:pPr>
            <w:r>
              <w:t>Балл</w:t>
            </w:r>
          </w:p>
        </w:tc>
      </w:tr>
      <w:tr w:rsidR="003B388F">
        <w:tc>
          <w:tcPr>
            <w:tcW w:w="5839" w:type="dxa"/>
          </w:tcPr>
          <w:p w:rsidR="003B388F" w:rsidRDefault="00E64C52">
            <w:pPr>
              <w:pStyle w:val="ConsPlusNormal0"/>
              <w:jc w:val="center"/>
            </w:pPr>
            <w:r>
              <w:t>26 - 30</w:t>
            </w:r>
          </w:p>
        </w:tc>
        <w:tc>
          <w:tcPr>
            <w:tcW w:w="3231" w:type="dxa"/>
          </w:tcPr>
          <w:p w:rsidR="003B388F" w:rsidRDefault="00E64C52">
            <w:pPr>
              <w:pStyle w:val="ConsPlusNormal0"/>
              <w:jc w:val="center"/>
            </w:pPr>
            <w:r>
              <w:t>5</w:t>
            </w:r>
          </w:p>
        </w:tc>
      </w:tr>
      <w:tr w:rsidR="003B388F">
        <w:tc>
          <w:tcPr>
            <w:tcW w:w="5839" w:type="dxa"/>
          </w:tcPr>
          <w:p w:rsidR="003B388F" w:rsidRDefault="00E64C52">
            <w:pPr>
              <w:pStyle w:val="ConsPlusNormal0"/>
              <w:jc w:val="center"/>
            </w:pPr>
            <w:r>
              <w:t>20 - 25</w:t>
            </w:r>
          </w:p>
        </w:tc>
        <w:tc>
          <w:tcPr>
            <w:tcW w:w="3231" w:type="dxa"/>
          </w:tcPr>
          <w:p w:rsidR="003B388F" w:rsidRDefault="00E64C52">
            <w:pPr>
              <w:pStyle w:val="ConsPlusNormal0"/>
              <w:jc w:val="center"/>
            </w:pPr>
            <w:r>
              <w:t>4</w:t>
            </w:r>
          </w:p>
        </w:tc>
      </w:tr>
      <w:tr w:rsidR="003B388F">
        <w:tc>
          <w:tcPr>
            <w:tcW w:w="5839" w:type="dxa"/>
          </w:tcPr>
          <w:p w:rsidR="003B388F" w:rsidRDefault="00E64C52">
            <w:pPr>
              <w:pStyle w:val="ConsPlusNormal0"/>
              <w:jc w:val="center"/>
            </w:pPr>
            <w:r>
              <w:t>15 - 19</w:t>
            </w:r>
          </w:p>
        </w:tc>
        <w:tc>
          <w:tcPr>
            <w:tcW w:w="3231" w:type="dxa"/>
          </w:tcPr>
          <w:p w:rsidR="003B388F" w:rsidRDefault="00E64C52">
            <w:pPr>
              <w:pStyle w:val="ConsPlusNormal0"/>
              <w:jc w:val="center"/>
            </w:pPr>
            <w:r>
              <w:t>3</w:t>
            </w:r>
          </w:p>
        </w:tc>
      </w:tr>
      <w:tr w:rsidR="003B388F">
        <w:tc>
          <w:tcPr>
            <w:tcW w:w="5839" w:type="dxa"/>
          </w:tcPr>
          <w:p w:rsidR="003B388F" w:rsidRDefault="00E64C52">
            <w:pPr>
              <w:pStyle w:val="ConsPlusNormal0"/>
              <w:jc w:val="center"/>
            </w:pPr>
            <w:r>
              <w:t>10 - 14</w:t>
            </w:r>
          </w:p>
        </w:tc>
        <w:tc>
          <w:tcPr>
            <w:tcW w:w="3231" w:type="dxa"/>
          </w:tcPr>
          <w:p w:rsidR="003B388F" w:rsidRDefault="00E64C52">
            <w:pPr>
              <w:pStyle w:val="ConsPlusNormal0"/>
              <w:jc w:val="center"/>
            </w:pPr>
            <w:r>
              <w:t>2</w:t>
            </w:r>
          </w:p>
        </w:tc>
      </w:tr>
      <w:tr w:rsidR="003B388F">
        <w:tc>
          <w:tcPr>
            <w:tcW w:w="5839" w:type="dxa"/>
          </w:tcPr>
          <w:p w:rsidR="003B388F" w:rsidRDefault="00E64C52">
            <w:pPr>
              <w:pStyle w:val="ConsPlusNormal0"/>
              <w:jc w:val="center"/>
            </w:pPr>
            <w:r>
              <w:t>5 - 9</w:t>
            </w:r>
          </w:p>
        </w:tc>
        <w:tc>
          <w:tcPr>
            <w:tcW w:w="3231" w:type="dxa"/>
          </w:tcPr>
          <w:p w:rsidR="003B388F" w:rsidRDefault="00E64C52">
            <w:pPr>
              <w:pStyle w:val="ConsPlusNormal0"/>
              <w:jc w:val="center"/>
            </w:pPr>
            <w:r>
              <w:t>1</w:t>
            </w:r>
          </w:p>
        </w:tc>
      </w:tr>
      <w:tr w:rsidR="003B388F">
        <w:tc>
          <w:tcPr>
            <w:tcW w:w="5839" w:type="dxa"/>
          </w:tcPr>
          <w:p w:rsidR="003B388F" w:rsidRDefault="00E64C52">
            <w:pPr>
              <w:pStyle w:val="ConsPlusNormal0"/>
              <w:jc w:val="center"/>
            </w:pPr>
            <w:r>
              <w:t>0 - 4</w:t>
            </w:r>
          </w:p>
        </w:tc>
        <w:tc>
          <w:tcPr>
            <w:tcW w:w="3231" w:type="dxa"/>
          </w:tcPr>
          <w:p w:rsidR="003B388F" w:rsidRDefault="00E64C52">
            <w:pPr>
              <w:pStyle w:val="ConsPlusNormal0"/>
              <w:jc w:val="center"/>
            </w:pPr>
            <w:r>
              <w:t>0</w:t>
            </w:r>
          </w:p>
        </w:tc>
      </w:tr>
    </w:tbl>
    <w:p w:rsidR="003B388F" w:rsidRDefault="003B388F">
      <w:pPr>
        <w:pStyle w:val="ConsPlusNormal0"/>
        <w:jc w:val="both"/>
      </w:pPr>
    </w:p>
    <w:p w:rsidR="003B388F" w:rsidRDefault="00E64C52">
      <w:pPr>
        <w:pStyle w:val="ConsPlusNormal0"/>
        <w:ind w:firstLine="540"/>
        <w:jc w:val="both"/>
      </w:pPr>
      <w:r>
        <w:t>Кандидат независимо от количества набранных баллов по итогам тестирования допускается к собеседованию.</w:t>
      </w:r>
    </w:p>
    <w:p w:rsidR="003B388F" w:rsidRDefault="00E64C52">
      <w:pPr>
        <w:pStyle w:val="ConsPlusNormal0"/>
        <w:jc w:val="both"/>
      </w:pPr>
      <w:r>
        <w:t xml:space="preserve">(часть 17 в ред. </w:t>
      </w:r>
      <w:hyperlink r:id="rId64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</w:t>
        </w:r>
        <w:r>
          <w:rPr>
            <w:color w:val="0000FF"/>
          </w:rPr>
          <w:t>ения</w:t>
        </w:r>
      </w:hyperlink>
      <w:r>
        <w:t xml:space="preserve"> Ростовской-на-Дону городской Думы от 13.08.2024 N 694)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18. Собеседование проводится конкурсной комиссией отдельно с каждым кандидатом.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В ходе собеседования конкурсной комиссией проводится обсуждение с кандидатом результатов выполнения им конкурсных за</w:t>
      </w:r>
      <w:r>
        <w:t>даний, задаются вопросы с целью определения его профессиональных и личностных качеств, профессионального уровня, оценки знаний и умений кандидата по вопросам профессиональной служебной деятельности исходя из области и вида профессиональной служебной деятел</w:t>
      </w:r>
      <w:r>
        <w:t>ьности по вакантной должности муниципальной службы, на которую он претендует.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19. Результаты собеседования оцениваются членами конкурсной комиссии по 5-балльной системе: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в 5 баллов, если кандидат последовательно, в полном объеме, глубоко и правильно раскры</w:t>
      </w:r>
      <w:r>
        <w:t xml:space="preserve">л содержание вопроса, правильно использовал понятия и термины, в ходе дискуссии проявил </w:t>
      </w:r>
      <w:r>
        <w:lastRenderedPageBreak/>
        <w:t>высокую активность, показал высокий уровень профессиональных знаний в соответствующей сфере, аналитические способности, навыки аргументированно отстаивать собственную т</w:t>
      </w:r>
      <w:r>
        <w:t>очку зрения и ведения деловых переговоров, умение обоснованно и самостоятельно принимать решения, готовность следовать взятым на себя обязательствам;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в 4 балла, если кандидат последовательно, в полном объеме раскрыл содержание вопроса, правильно использова</w:t>
      </w:r>
      <w:r>
        <w:t xml:space="preserve">л понятия и термины, но допустил неточности и незначительные ошибки, в ходе дискуссии проявил активность, показал достаточный уровень профессиональных знаний в соответствующей сфере, аналитических способностей, навыков отстаивания собственной точки зрения </w:t>
      </w:r>
      <w:r>
        <w:t>и ведения деловых переговоров, умение самостоятельно принимать решения, готовность следовать взятым на себя обязательствам;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в 3 балла, если кандидат последовательно, но не в полном объеме раскрыл содержание вопроса, не всегда правильно использовал понятия </w:t>
      </w:r>
      <w:r>
        <w:t>и термины, допустил неточности и ошибки, в ходе дискуссии проявил низкую активность, показал средний уровень профессиональных знаний в соответствующей сфере, аналитических способностей, навыков отстаивания собственной точки зрения и ведения деловых перегов</w:t>
      </w:r>
      <w:r>
        <w:t>оров;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в 2 балла, если кандидат не раскрыл содержание вопроса, при ответе неправильно использовал основные понятия и термины, допустил значительные неточности и ошибки, в ходе дискуссии не проявил активности, показал низкий уровень профессиональных знаний в</w:t>
      </w:r>
      <w:r>
        <w:t xml:space="preserve"> соответствующей сфере, аналитических способностей, отсутствие навыков отстаивания собственной точки зрения и ведения деловых переговоров, неготовность следовать взятым на себя обязательствам;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в 1 балл, если у кандидата полностью отсутствуют знания и умения, установленные квалификационными требованиями, предъявляемыми к должности.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20. По окончании собеседования каждый член конкурсной комиссии оценивает результаты собеседования с кандидатом при н</w:t>
      </w:r>
      <w:r>
        <w:t>еобходимости с краткой мотивировкой, обосновывающей принятое членом конкурсной комиссии решение. Оценка кандидата определяется как среднее арифметическое от оценок членов конкурсной комиссии. Максимальное количество баллов по результатам собеседования - 5.</w:t>
      </w:r>
    </w:p>
    <w:p w:rsidR="003B388F" w:rsidRDefault="00E64C52">
      <w:pPr>
        <w:pStyle w:val="ConsPlusNormal0"/>
        <w:jc w:val="both"/>
      </w:pPr>
      <w:r>
        <w:t xml:space="preserve">(в ред. </w:t>
      </w:r>
      <w:hyperlink r:id="rId65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13.08.2024 N 694)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21. Итоговый балл определяется как сумма набранных </w:t>
      </w:r>
      <w:r>
        <w:t>баллов по итогам тестирования и среднего балла, выставленного членами конкурсной комиссии по результатам собеседования. Максимальное количество баллов по результатам конкурсных испытаний - 10 баллов.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По результатам сопоставления итоговых баллов секретарь к</w:t>
      </w:r>
      <w:r>
        <w:t>онкурсной комиссии формирует рейтинг участников конкурса с указанием набранных баллов и занятых ими мест.</w:t>
      </w:r>
    </w:p>
    <w:p w:rsidR="003B388F" w:rsidRDefault="00E64C52">
      <w:pPr>
        <w:pStyle w:val="ConsPlusNormal0"/>
        <w:jc w:val="both"/>
      </w:pPr>
      <w:r>
        <w:t xml:space="preserve">(часть 21 в ред. </w:t>
      </w:r>
      <w:hyperlink r:id="rId66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13.08.2024 N 694)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22. Победитель конкурса определяется в порядке, установленном статьей 5 настоящего Положения, с учетом результата конкурсных испытаний.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23. По итогам проведения второго этапа конкурса конкурсная комиссия принимает одно из следующих решений: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lastRenderedPageBreak/>
        <w:t>о признании конкурса состоявшимся и об определении победителя конкурса;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о признании конкурса несостоявшимся: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1) в случае неявки кандидатов, в результат</w:t>
      </w:r>
      <w:r>
        <w:t>е которой к прохождению второго этапа конкурса явилось менее двух кандидатов;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2) о признании конкурса несостоявшимся в случае отзыва заявлений кандидатами, в результате которого во втором этапе конкурса приняли участие менее двух кандидатов;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3) о признании</w:t>
      </w:r>
      <w:r>
        <w:t xml:space="preserve"> конкурса несостоявшимся, если в результате его проведения не были выявлены кандидаты, отвечающие квалификационным требованиям к вакантной должности муниципальной службы, на замещение которой он был объявлен.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24. Решение по результатам конкурса принимается</w:t>
      </w:r>
      <w:r>
        <w:t xml:space="preserve"> конкурсной комиссией в отсутствие кандидатов и объявляется участникам конкурса сразу после его принятия.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25. В случае признания конкурса несостоявшимся конкурсная комиссия направляет соответствующее решение представителю нанимателя (работодателю), который</w:t>
      </w:r>
      <w:r>
        <w:t xml:space="preserve"> вправе принять решение о проведении повторного конкурса.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26. Комиссия вправе также принять решение, имеющее рекомендательный характер, о включении в кадровый резерв кандидата, который не стал победителем конкурса, но получил высокую оценку членов комиссии</w:t>
      </w:r>
      <w:r>
        <w:t>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27. Решение комиссии по результатам проведения конкурса направляется представителю нанимателя (работодателю) </w:t>
      </w:r>
      <w:r>
        <w:rPr>
          <w:highlight w:val="cyan"/>
        </w:rPr>
        <w:t xml:space="preserve">в течение 3 рабочих дней со дня </w:t>
      </w:r>
      <w:r>
        <w:t>принятия соответствующего решения.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28. Конкурсная комиссия </w:t>
      </w:r>
      <w:r>
        <w:rPr>
          <w:highlight w:val="cyan"/>
        </w:rPr>
        <w:t>в течение 3 рабочих дней</w:t>
      </w:r>
      <w:r>
        <w:t xml:space="preserve"> со дня принятия решения по ре</w:t>
      </w:r>
      <w:r>
        <w:t>зультатам конкурса уведомляет в письменной форме кандидатов, участвовавших в конкурсе, о результатах конкурса.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 xml:space="preserve">29. Информация о результатах конкурса размещается на официальном Интернет-портале городской Думы и Администрации города Ростова-на-Дону </w:t>
      </w:r>
      <w:hyperlink r:id="rId67">
        <w:r>
          <w:rPr>
            <w:color w:val="0000FF"/>
          </w:rPr>
          <w:t>www.rostov-gorod.ru</w:t>
        </w:r>
      </w:hyperlink>
      <w:r>
        <w:t xml:space="preserve"> в информационно-телекоммуникационной сети "Интернет" в течение 3 рабочих дней со дня принятия решения по результатам конкурса.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Title0"/>
        <w:ind w:firstLine="540"/>
        <w:jc w:val="both"/>
        <w:outlineLvl w:val="1"/>
      </w:pPr>
      <w:r>
        <w:t>Статья 7. Подведение итогов конкурса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Normal0"/>
        <w:ind w:firstLine="540"/>
        <w:jc w:val="both"/>
      </w:pPr>
      <w:r>
        <w:t>1. Решение конкурсной комиссии, офор</w:t>
      </w:r>
      <w:r>
        <w:t>мленное протоколом, является основанием для назначения победителя конкурса на вакантную должность муниципальной службы, а также отказа в назначении иным кандидатам, участвовавшим в конкурсе.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2. По результатам конкурса руководитель органа местного самоуправ</w:t>
      </w:r>
      <w:r>
        <w:t>ления, органа Администрации города Ростова-на-Дону заключает трудовой договор с кандидатом, признанным конкурсной комиссией победителем, и издает правовой акт о его назначении на вакантную должность муниципальной службы.</w:t>
      </w:r>
    </w:p>
    <w:p w:rsidR="003B388F" w:rsidRDefault="00E64C52">
      <w:pPr>
        <w:pStyle w:val="ConsPlusNormal0"/>
        <w:jc w:val="both"/>
      </w:pPr>
      <w:r>
        <w:t xml:space="preserve">(в ред. решений Ростовской-на-Дону </w:t>
      </w:r>
      <w:r>
        <w:t xml:space="preserve">городской Думы от 18.02.2014 </w:t>
      </w:r>
      <w:hyperlink r:id="rId68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6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lastRenderedPageBreak/>
        <w:t xml:space="preserve">3 - 4. Утратили силу. - </w:t>
      </w:r>
      <w:hyperlink r:id="rId70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21.12.2021 N 224.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5. Документы претендентов на замещение должности муниципальной</w:t>
      </w:r>
      <w:r>
        <w:t xml:space="preserve">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кадровая служба (специалист по кадровой работе) о</w:t>
      </w:r>
      <w:r>
        <w:t>беспечивает хранение документов в установленном действующим законодательством порядке.</w:t>
      </w:r>
    </w:p>
    <w:p w:rsidR="003B388F" w:rsidRDefault="00E64C52">
      <w:pPr>
        <w:pStyle w:val="ConsPlusNormal0"/>
        <w:jc w:val="both"/>
      </w:pPr>
      <w:r>
        <w:t xml:space="preserve">(в ред. </w:t>
      </w:r>
      <w:hyperlink r:id="rId71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решения</w:t>
        </w:r>
      </w:hyperlink>
      <w:r>
        <w:t xml:space="preserve"> Ростовской-на-Дону гор</w:t>
      </w:r>
      <w:r>
        <w:t>одской Думы от 18.02.2014 N 614)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</w:t>
      </w:r>
      <w:r>
        <w:t>ств.</w:t>
      </w:r>
    </w:p>
    <w:p w:rsidR="003B388F" w:rsidRDefault="00E64C52">
      <w:pPr>
        <w:pStyle w:val="ConsPlusNormal0"/>
        <w:spacing w:before="240"/>
        <w:ind w:firstLine="540"/>
        <w:jc w:val="both"/>
      </w:pPr>
      <w:r>
        <w:t>7. Кандидат вправе обжаловать решение конкурсной комиссии в соответствии с законодательством Российской Федерации.</w:t>
      </w:r>
    </w:p>
    <w:p w:rsidR="003B388F" w:rsidRDefault="003B388F">
      <w:pPr>
        <w:pStyle w:val="ConsPlusNormal0"/>
        <w:jc w:val="both"/>
      </w:pPr>
    </w:p>
    <w:p w:rsidR="003B388F" w:rsidRDefault="00E64C52">
      <w:pPr>
        <w:pStyle w:val="ConsPlusNormal0"/>
        <w:jc w:val="right"/>
      </w:pPr>
      <w:r>
        <w:t>Мэр города</w:t>
      </w:r>
    </w:p>
    <w:p w:rsidR="003B388F" w:rsidRDefault="00E64C52">
      <w:pPr>
        <w:pStyle w:val="ConsPlusNormal0"/>
        <w:jc w:val="right"/>
      </w:pPr>
      <w:r>
        <w:t>Ростова-на-Дону</w:t>
      </w:r>
    </w:p>
    <w:p w:rsidR="003B388F" w:rsidRDefault="00E64C52">
      <w:pPr>
        <w:pStyle w:val="ConsPlusNormal0"/>
        <w:jc w:val="right"/>
      </w:pPr>
      <w:r>
        <w:t>М.А.ЧЕРНЫШЕВ</w:t>
      </w:r>
    </w:p>
    <w:p w:rsidR="003B388F" w:rsidRDefault="003B388F">
      <w:pPr>
        <w:pStyle w:val="ConsPlusNormal0"/>
        <w:jc w:val="both"/>
      </w:pPr>
    </w:p>
    <w:p w:rsidR="003B388F" w:rsidRDefault="003B388F">
      <w:pPr>
        <w:pStyle w:val="ConsPlusNormal0"/>
        <w:jc w:val="both"/>
      </w:pPr>
    </w:p>
    <w:p w:rsidR="003B388F" w:rsidRDefault="003B388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B388F">
      <w:headerReference w:type="default" r:id="rId72"/>
      <w:footerReference w:type="default" r:id="rId73"/>
      <w:headerReference w:type="first" r:id="rId74"/>
      <w:footerReference w:type="first" r:id="rId7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C52" w:rsidRDefault="00E64C52">
      <w:r>
        <w:separator/>
      </w:r>
    </w:p>
  </w:endnote>
  <w:endnote w:type="continuationSeparator" w:id="0">
    <w:p w:rsidR="00E64C52" w:rsidRDefault="00E64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88F" w:rsidRDefault="003B388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B388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B388F" w:rsidRDefault="00E64C5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B388F" w:rsidRDefault="00E64C5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B388F" w:rsidRDefault="00E64C5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C444E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C444E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3B388F" w:rsidRDefault="00E64C5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88F" w:rsidRDefault="003B388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B388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B388F" w:rsidRDefault="00E64C5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B388F" w:rsidRDefault="00E64C5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B388F" w:rsidRDefault="00E64C5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C444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C444E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3B388F" w:rsidRDefault="00E64C5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C52" w:rsidRDefault="00E64C52">
      <w:r>
        <w:separator/>
      </w:r>
    </w:p>
  </w:footnote>
  <w:footnote w:type="continuationSeparator" w:id="0">
    <w:p w:rsidR="00E64C52" w:rsidRDefault="00E64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B388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B388F" w:rsidRDefault="00E64C5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</w:t>
          </w:r>
          <w:r>
            <w:rPr>
              <w:rFonts w:ascii="Tahoma" w:hAnsi="Tahoma" w:cs="Tahoma"/>
              <w:sz w:val="16"/>
              <w:szCs w:val="16"/>
            </w:rPr>
            <w:t>Ростовской-на-Дону городской Думы от 13.06.2012 N 297</w:t>
          </w:r>
          <w:r>
            <w:rPr>
              <w:rFonts w:ascii="Tahoma" w:hAnsi="Tahoma" w:cs="Tahoma"/>
              <w:sz w:val="16"/>
              <w:szCs w:val="16"/>
            </w:rPr>
            <w:br/>
            <w:t>(ред. от 13.08.2024)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"Положения о проведении к...</w:t>
          </w:r>
        </w:p>
      </w:tc>
      <w:tc>
        <w:tcPr>
          <w:tcW w:w="2300" w:type="pct"/>
          <w:vAlign w:val="center"/>
        </w:tcPr>
        <w:p w:rsidR="003B388F" w:rsidRDefault="00E64C5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</w:t>
          </w:r>
          <w:r>
            <w:rPr>
              <w:rFonts w:ascii="Tahoma" w:hAnsi="Tahoma" w:cs="Tahoma"/>
              <w:sz w:val="16"/>
              <w:szCs w:val="16"/>
            </w:rPr>
            <w:t>ранения: 10.04.2025</w:t>
          </w:r>
        </w:p>
      </w:tc>
    </w:tr>
  </w:tbl>
  <w:p w:rsidR="003B388F" w:rsidRDefault="003B388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B388F" w:rsidRDefault="003B388F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B388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B388F" w:rsidRDefault="00E64C5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13.06.2012 N 297</w:t>
          </w:r>
          <w:r>
            <w:rPr>
              <w:rFonts w:ascii="Tahoma" w:hAnsi="Tahoma" w:cs="Tahoma"/>
              <w:sz w:val="16"/>
              <w:szCs w:val="16"/>
            </w:rPr>
            <w:br/>
            <w:t>(ред. от 13.08.2024)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"Положения о проведении к...</w:t>
          </w:r>
        </w:p>
      </w:tc>
      <w:tc>
        <w:tcPr>
          <w:tcW w:w="2300" w:type="pct"/>
          <w:vAlign w:val="center"/>
        </w:tcPr>
        <w:p w:rsidR="003B388F" w:rsidRDefault="00E64C5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10.04.2025</w:t>
          </w:r>
        </w:p>
      </w:tc>
    </w:tr>
  </w:tbl>
  <w:p w:rsidR="003B388F" w:rsidRDefault="003B388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B388F" w:rsidRDefault="003B388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88F"/>
    <w:rsid w:val="003B388F"/>
    <w:rsid w:val="00CC444E"/>
    <w:rsid w:val="00E6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A1E01-B86D-4C85-AD05-68AFD8EE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6&amp;n=142207&amp;date=10.04.2025&amp;dst=100006&amp;field=134" TargetMode="External"/><Relationship Id="rId21" Type="http://schemas.openxmlformats.org/officeDocument/2006/relationships/hyperlink" Target="https://login.consultant.ru/link/?req=doc&amp;base=RLAW186&amp;n=16409&amp;date=10.04.2025" TargetMode="External"/><Relationship Id="rId42" Type="http://schemas.openxmlformats.org/officeDocument/2006/relationships/hyperlink" Target="https://rostov-gorod.ru" TargetMode="External"/><Relationship Id="rId47" Type="http://schemas.openxmlformats.org/officeDocument/2006/relationships/hyperlink" Target="https://login.consultant.ru/link/?req=doc&amp;base=RLAW186&amp;n=126712&amp;date=10.04.2025&amp;dst=100110&amp;field=134" TargetMode="External"/><Relationship Id="rId63" Type="http://schemas.openxmlformats.org/officeDocument/2006/relationships/hyperlink" Target="https://login.consultant.ru/link/?req=doc&amp;base=LAW&amp;n=2875&amp;date=10.04.2025" TargetMode="External"/><Relationship Id="rId68" Type="http://schemas.openxmlformats.org/officeDocument/2006/relationships/hyperlink" Target="https://login.consultant.ru/link/?req=doc&amp;base=RLAW186&amp;n=51608&amp;date=10.04.2025&amp;dst=100028&amp;field=134" TargetMode="External"/><Relationship Id="rId16" Type="http://schemas.openxmlformats.org/officeDocument/2006/relationships/hyperlink" Target="https://login.consultant.ru/link/?req=doc&amp;base=RLAW186&amp;n=146792&amp;date=10.04.2025&amp;dst=100348&amp;field=134" TargetMode="External"/><Relationship Id="rId11" Type="http://schemas.openxmlformats.org/officeDocument/2006/relationships/hyperlink" Target="https://login.consultant.ru/link/?req=doc&amp;base=RLAW186&amp;n=126712&amp;date=10.04.2025&amp;dst=100094&amp;field=134" TargetMode="External"/><Relationship Id="rId24" Type="http://schemas.openxmlformats.org/officeDocument/2006/relationships/hyperlink" Target="https://login.consultant.ru/link/?req=doc&amp;base=RLAW186&amp;n=117310&amp;date=10.04.2025&amp;dst=100006&amp;field=134" TargetMode="External"/><Relationship Id="rId32" Type="http://schemas.openxmlformats.org/officeDocument/2006/relationships/hyperlink" Target="https://login.consultant.ru/link/?req=doc&amp;base=RLAW186&amp;n=126712&amp;date=10.04.2025&amp;dst=100102&amp;field=134" TargetMode="External"/><Relationship Id="rId37" Type="http://schemas.openxmlformats.org/officeDocument/2006/relationships/hyperlink" Target="https://login.consultant.ru/link/?req=doc&amp;base=LAW&amp;n=487004&amp;date=10.04.2025&amp;dst=100134&amp;field=134" TargetMode="External"/><Relationship Id="rId40" Type="http://schemas.openxmlformats.org/officeDocument/2006/relationships/hyperlink" Target="https://login.consultant.ru/link/?req=doc&amp;base=RLAW186&amp;n=117310&amp;date=10.04.2025&amp;dst=100007&amp;field=134" TargetMode="External"/><Relationship Id="rId45" Type="http://schemas.openxmlformats.org/officeDocument/2006/relationships/hyperlink" Target="https://login.consultant.ru/link/?req=doc&amp;base=RLAW186&amp;n=126712&amp;date=10.04.2025&amp;dst=100109&amp;field=134" TargetMode="External"/><Relationship Id="rId53" Type="http://schemas.openxmlformats.org/officeDocument/2006/relationships/hyperlink" Target="https://login.consultant.ru/link/?req=doc&amp;base=LAW&amp;n=487004&amp;date=10.04.2025&amp;dst=100314&amp;field=134" TargetMode="External"/><Relationship Id="rId58" Type="http://schemas.openxmlformats.org/officeDocument/2006/relationships/hyperlink" Target="https://login.consultant.ru/link/?req=doc&amp;base=LAW&amp;n=487004&amp;date=10.04.2025" TargetMode="External"/><Relationship Id="rId66" Type="http://schemas.openxmlformats.org/officeDocument/2006/relationships/hyperlink" Target="https://login.consultant.ru/link/?req=doc&amp;base=RLAW186&amp;n=142207&amp;date=10.04.2025&amp;dst=100031&amp;field=134" TargetMode="External"/><Relationship Id="rId74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487004&amp;date=10.04.2025&amp;dst=100134&amp;field=134" TargetMode="External"/><Relationship Id="rId19" Type="http://schemas.openxmlformats.org/officeDocument/2006/relationships/hyperlink" Target="https://login.consultant.ru/link/?req=doc&amp;base=RLAW186&amp;n=38959&amp;date=10.04.2025" TargetMode="External"/><Relationship Id="rId14" Type="http://schemas.openxmlformats.org/officeDocument/2006/relationships/hyperlink" Target="https://login.consultant.ru/link/?req=doc&amp;base=RLAW186&amp;n=145958&amp;date=10.04.2025&amp;dst=100230&amp;field=134" TargetMode="External"/><Relationship Id="rId22" Type="http://schemas.openxmlformats.org/officeDocument/2006/relationships/hyperlink" Target="https://login.consultant.ru/link/?req=doc&amp;base=RLAW186&amp;n=38914&amp;date=10.04.2025" TargetMode="External"/><Relationship Id="rId27" Type="http://schemas.openxmlformats.org/officeDocument/2006/relationships/hyperlink" Target="https://login.consultant.ru/link/?req=doc&amp;base=LAW&amp;n=487004&amp;date=10.04.2025&amp;dst=100156&amp;field=134" TargetMode="External"/><Relationship Id="rId30" Type="http://schemas.openxmlformats.org/officeDocument/2006/relationships/hyperlink" Target="https://login.consultant.ru/link/?req=doc&amp;base=RLAW186&amp;n=126712&amp;date=10.04.2025&amp;dst=100101&amp;field=134" TargetMode="External"/><Relationship Id="rId35" Type="http://schemas.openxmlformats.org/officeDocument/2006/relationships/hyperlink" Target="https://login.consultant.ru/link/?req=doc&amp;base=RLAW186&amp;n=51608&amp;date=10.04.2025&amp;dst=100016&amp;field=134" TargetMode="External"/><Relationship Id="rId43" Type="http://schemas.openxmlformats.org/officeDocument/2006/relationships/hyperlink" Target="https://gossluzhba.gov.ru/" TargetMode="External"/><Relationship Id="rId48" Type="http://schemas.openxmlformats.org/officeDocument/2006/relationships/hyperlink" Target="https://login.consultant.ru/link/?req=doc&amp;base=RLAW186&amp;n=51608&amp;date=10.04.2025&amp;dst=100022&amp;field=134" TargetMode="External"/><Relationship Id="rId56" Type="http://schemas.openxmlformats.org/officeDocument/2006/relationships/hyperlink" Target="https://login.consultant.ru/link/?req=doc&amp;base=RLAW186&amp;n=126712&amp;date=10.04.2025&amp;dst=100114&amp;field=134" TargetMode="External"/><Relationship Id="rId64" Type="http://schemas.openxmlformats.org/officeDocument/2006/relationships/hyperlink" Target="https://login.consultant.ru/link/?req=doc&amp;base=RLAW186&amp;n=142207&amp;date=10.04.2025&amp;dst=100010&amp;field=134" TargetMode="External"/><Relationship Id="rId69" Type="http://schemas.openxmlformats.org/officeDocument/2006/relationships/hyperlink" Target="https://login.consultant.ru/link/?req=doc&amp;base=RLAW186&amp;n=126712&amp;date=10.04.2025&amp;dst=100116&amp;field=134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87004&amp;date=10.04.2025&amp;dst=127&amp;field=134" TargetMode="External"/><Relationship Id="rId72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6&amp;n=142207&amp;date=10.04.2025&amp;dst=100005&amp;field=134" TargetMode="External"/><Relationship Id="rId17" Type="http://schemas.openxmlformats.org/officeDocument/2006/relationships/hyperlink" Target="https://login.consultant.ru/link/?req=doc&amp;base=RLAW186&amp;n=51608&amp;date=10.04.2025&amp;dst=100008&amp;field=134" TargetMode="External"/><Relationship Id="rId25" Type="http://schemas.openxmlformats.org/officeDocument/2006/relationships/hyperlink" Target="https://login.consultant.ru/link/?req=doc&amp;base=RLAW186&amp;n=126712&amp;date=10.04.2025&amp;dst=100098&amp;field=134" TargetMode="External"/><Relationship Id="rId33" Type="http://schemas.openxmlformats.org/officeDocument/2006/relationships/hyperlink" Target="https://login.consultant.ru/link/?req=doc&amp;base=RLAW186&amp;n=51608&amp;date=10.04.2025&amp;dst=100015&amp;field=134" TargetMode="External"/><Relationship Id="rId38" Type="http://schemas.openxmlformats.org/officeDocument/2006/relationships/hyperlink" Target="https://login.consultant.ru/link/?req=doc&amp;base=RLAW186&amp;n=51608&amp;date=10.04.2025&amp;dst=100017&amp;field=134" TargetMode="External"/><Relationship Id="rId46" Type="http://schemas.openxmlformats.org/officeDocument/2006/relationships/hyperlink" Target="https://login.consultant.ru/link/?req=doc&amp;base=RLAW186&amp;n=51608&amp;date=10.04.2025&amp;dst=100021&amp;field=134" TargetMode="External"/><Relationship Id="rId59" Type="http://schemas.openxmlformats.org/officeDocument/2006/relationships/hyperlink" Target="https://login.consultant.ru/link/?req=doc&amp;base=LAW&amp;n=487004&amp;date=10.04.2025&amp;dst=100134&amp;field=134" TargetMode="External"/><Relationship Id="rId67" Type="http://schemas.openxmlformats.org/officeDocument/2006/relationships/hyperlink" Target="https://rostov-gorod.ru" TargetMode="External"/><Relationship Id="rId20" Type="http://schemas.openxmlformats.org/officeDocument/2006/relationships/hyperlink" Target="https://login.consultant.ru/link/?req=doc&amp;base=RLAW186&amp;n=14538&amp;date=10.04.2025" TargetMode="External"/><Relationship Id="rId41" Type="http://schemas.openxmlformats.org/officeDocument/2006/relationships/hyperlink" Target="https://login.consultant.ru/link/?req=doc&amp;base=RLAW186&amp;n=126712&amp;date=10.04.2025&amp;dst=100107&amp;field=134" TargetMode="External"/><Relationship Id="rId54" Type="http://schemas.openxmlformats.org/officeDocument/2006/relationships/hyperlink" Target="https://login.consultant.ru/link/?req=doc&amp;base=RLAW186&amp;n=126712&amp;date=10.04.2025&amp;dst=100113&amp;field=134" TargetMode="External"/><Relationship Id="rId62" Type="http://schemas.openxmlformats.org/officeDocument/2006/relationships/hyperlink" Target="https://rostov-gorod.ru" TargetMode="External"/><Relationship Id="rId70" Type="http://schemas.openxmlformats.org/officeDocument/2006/relationships/hyperlink" Target="https://login.consultant.ru/link/?req=doc&amp;base=RLAW186&amp;n=117310&amp;date=10.04.2025&amp;dst=100116&amp;field=134" TargetMode="External"/><Relationship Id="rId75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186&amp;n=146792&amp;date=10.04.2025&amp;dst=100308&amp;field=134" TargetMode="External"/><Relationship Id="rId23" Type="http://schemas.openxmlformats.org/officeDocument/2006/relationships/hyperlink" Target="https://login.consultant.ru/link/?req=doc&amp;base=RLAW186&amp;n=51608&amp;date=10.04.2025&amp;dst=100009&amp;field=134" TargetMode="External"/><Relationship Id="rId28" Type="http://schemas.openxmlformats.org/officeDocument/2006/relationships/hyperlink" Target="https://login.consultant.ru/link/?req=doc&amp;base=RLAW186&amp;n=145958&amp;date=10.04.2025&amp;dst=100230&amp;field=134" TargetMode="External"/><Relationship Id="rId36" Type="http://schemas.openxmlformats.org/officeDocument/2006/relationships/hyperlink" Target="https://login.consultant.ru/link/?req=doc&amp;base=RLAW186&amp;n=126712&amp;date=10.04.2025&amp;dst=100105&amp;field=134" TargetMode="External"/><Relationship Id="rId49" Type="http://schemas.openxmlformats.org/officeDocument/2006/relationships/hyperlink" Target="https://login.consultant.ru/link/?req=doc&amp;base=RLAW186&amp;n=126712&amp;date=10.04.2025&amp;dst=100111&amp;field=134" TargetMode="External"/><Relationship Id="rId57" Type="http://schemas.openxmlformats.org/officeDocument/2006/relationships/hyperlink" Target="https://login.consultant.ru/link/?req=doc&amp;base=RLAW186&amp;n=142207&amp;date=10.04.2025&amp;dst=100009&amp;field=134" TargetMode="External"/><Relationship Id="rId10" Type="http://schemas.openxmlformats.org/officeDocument/2006/relationships/hyperlink" Target="https://login.consultant.ru/link/?req=doc&amp;base=RLAW186&amp;n=117310&amp;date=10.04.2025&amp;dst=100005&amp;field=134" TargetMode="External"/><Relationship Id="rId31" Type="http://schemas.openxmlformats.org/officeDocument/2006/relationships/hyperlink" Target="https://login.consultant.ru/link/?req=doc&amp;base=RLAW186&amp;n=51608&amp;date=10.04.2025&amp;dst=100013&amp;field=134" TargetMode="External"/><Relationship Id="rId44" Type="http://schemas.openxmlformats.org/officeDocument/2006/relationships/hyperlink" Target="https://login.consultant.ru/link/?req=doc&amp;base=RLAW186&amp;n=51608&amp;date=10.04.2025&amp;dst=100020&amp;field=134" TargetMode="External"/><Relationship Id="rId52" Type="http://schemas.openxmlformats.org/officeDocument/2006/relationships/hyperlink" Target="https://login.consultant.ru/link/?req=doc&amp;base=RLAW186&amp;n=142207&amp;date=10.04.2025&amp;dst=100007&amp;field=134" TargetMode="External"/><Relationship Id="rId60" Type="http://schemas.openxmlformats.org/officeDocument/2006/relationships/hyperlink" Target="https://login.consultant.ru/link/?req=doc&amp;base=LAW&amp;n=487004&amp;date=10.04.2025" TargetMode="External"/><Relationship Id="rId65" Type="http://schemas.openxmlformats.org/officeDocument/2006/relationships/hyperlink" Target="https://login.consultant.ru/link/?req=doc&amp;base=RLAW186&amp;n=142207&amp;date=10.04.2025&amp;dst=100030&amp;field=134" TargetMode="External"/><Relationship Id="rId73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51608&amp;date=10.04.2025&amp;dst=100005&amp;field=134" TargetMode="External"/><Relationship Id="rId13" Type="http://schemas.openxmlformats.org/officeDocument/2006/relationships/hyperlink" Target="https://login.consultant.ru/link/?req=doc&amp;base=LAW&amp;n=487004&amp;date=10.04.2025&amp;dst=100156&amp;field=134" TargetMode="External"/><Relationship Id="rId18" Type="http://schemas.openxmlformats.org/officeDocument/2006/relationships/hyperlink" Target="https://login.consultant.ru/link/?req=doc&amp;base=RLAW186&amp;n=126712&amp;date=10.04.2025&amp;dst=100097&amp;field=134" TargetMode="External"/><Relationship Id="rId39" Type="http://schemas.openxmlformats.org/officeDocument/2006/relationships/hyperlink" Target="https://login.consultant.ru/link/?req=doc&amp;base=RLAW186&amp;n=126712&amp;date=10.04.2025&amp;dst=100106&amp;field=134" TargetMode="External"/><Relationship Id="rId34" Type="http://schemas.openxmlformats.org/officeDocument/2006/relationships/hyperlink" Target="https://login.consultant.ru/link/?req=doc&amp;base=RLAW186&amp;n=126712&amp;date=10.04.2025&amp;dst=100104&amp;field=134" TargetMode="External"/><Relationship Id="rId50" Type="http://schemas.openxmlformats.org/officeDocument/2006/relationships/hyperlink" Target="https://login.consultant.ru/link/?req=doc&amp;base=RLAW186&amp;n=117310&amp;date=10.04.2025&amp;dst=100033&amp;field=134" TargetMode="External"/><Relationship Id="rId55" Type="http://schemas.openxmlformats.org/officeDocument/2006/relationships/hyperlink" Target="https://login.consultant.ru/link/?req=doc&amp;base=LAW&amp;n=487004&amp;date=10.04.2025&amp;dst=127&amp;field=134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LAW186&amp;n=51608&amp;date=10.04.2025&amp;dst=100030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51608&amp;date=10.04.2025&amp;dst=100012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7726</Words>
  <Characters>44039</Characters>
  <Application>Microsoft Office Word</Application>
  <DocSecurity>0</DocSecurity>
  <Lines>366</Lines>
  <Paragraphs>103</Paragraphs>
  <ScaleCrop>false</ScaleCrop>
  <Company>КонсультантПлюс Версия 4024.00.50</Company>
  <LinksUpToDate>false</LinksUpToDate>
  <CharactersWithSpaces>51662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13.06.2012 N 297
(ред. от 13.08.2024)
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
(вместе с Положением)</dc:title>
  <dc:creator>Никифорова Нина Валерьяновна</dc:creator>
  <cp:lastModifiedBy>Никифорова Нина Валерьяновна</cp:lastModifiedBy>
  <cp:revision>2</cp:revision>
  <dcterms:created xsi:type="dcterms:W3CDTF">2025-04-10T12:54:00Z</dcterms:created>
  <dcterms:modified xsi:type="dcterms:W3CDTF">2025-04-10T12:54:00Z</dcterms:modified>
</cp:coreProperties>
</file>